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Definitions</w:t>
      </w:r>
    </w:p>
    <w:p>
      <w:pPr>
        <w:jc w:val="both"/>
        <w:spacing w:before="100" w:after="0"/>
        <w:ind w:start="360"/>
        <w:ind w:firstLine="360"/>
      </w:pPr>
      <w:r>
        <w:rPr>
          <w:b/>
        </w:rPr>
        <w:t>1</w:t>
        <w:t xml:space="preserve">.  </w:t>
      </w:r>
      <w:r>
        <w:rPr>
          <w:b/>
        </w:rPr>
        <w:t xml:space="preserve">Children.</w:t>
        <w:t xml:space="preserve"> </w:t>
      </w:r>
      <w:r>
        <w:t xml:space="preserve"> </w:t>
      </w:r>
      <w:r>
        <w:t xml:space="preserve">As used in this subtitle, the word "children" means persons who are not related by blood or marriage to, or who have not been legally adopted by, the licensee or administrator of any facility, defined in </w:t>
      </w:r>
      <w:r>
        <w:t>section 8101</w:t>
      </w:r>
      <w:r>
        <w:t xml:space="preserve">, </w:t>
      </w:r>
      <w:r>
        <w:t>8201</w:t>
      </w:r>
      <w:r>
        <w:t xml:space="preserve"> or </w:t>
      </w:r>
      <w:r>
        <w:t>8301‑A</w:t>
      </w:r>
      <w:r>
        <w:t xml:space="preserve">, that provides services to these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§4 (AMD); PL 1997, c. 494, §15 (AFF).]</w:t>
      </w:r>
    </w:p>
    <w:p>
      <w:pPr>
        <w:jc w:val="both"/>
        <w:spacing w:before="100" w:after="0"/>
        <w:ind w:start="360"/>
        <w:ind w:firstLine="360"/>
      </w:pPr>
      <w:r>
        <w:rPr>
          <w:b/>
        </w:rPr>
        <w:t>2</w:t>
        <w:t xml:space="preserve">.  </w:t>
      </w:r>
      <w:r>
        <w:rPr>
          <w:b/>
        </w:rPr>
        <w:t xml:space="preserve">Facility.</w:t>
        <w:t xml:space="preserve"> </w:t>
      </w:r>
      <w:r>
        <w:t xml:space="preserve"> </w:t>
      </w:r>
      <w:r>
        <w:t xml:space="preserve">As used in this subtitle, the word "facility" means any of the places defined in </w:t>
      </w:r>
      <w:r>
        <w:t>section 8001</w:t>
      </w:r>
      <w:r>
        <w:t xml:space="preserve">, </w:t>
      </w:r>
      <w:r>
        <w:t>8101</w:t>
      </w:r>
      <w:r>
        <w:t xml:space="preserve">, </w:t>
      </w:r>
      <w:r>
        <w:t>8201</w:t>
      </w:r>
      <w:r>
        <w:t xml:space="preserve"> or </w:t>
      </w:r>
      <w:r>
        <w:t>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§2 (AMD).]</w:t>
      </w:r>
    </w:p>
    <w:p>
      <w:pPr>
        <w:jc w:val="both"/>
        <w:spacing w:before="100" w:after="0"/>
        <w:ind w:start="360"/>
        <w:ind w:firstLine="360"/>
      </w:pPr>
      <w:r>
        <w:rPr>
          <w:b/>
        </w:rPr>
        <w:t>3</w:t>
        <w:t xml:space="preserve">.  </w:t>
      </w:r>
      <w:r>
        <w:rPr>
          <w:b/>
        </w:rPr>
        <w:t xml:space="preserve">Abuse or neglect.</w:t>
        <w:t xml:space="preserve"> </w:t>
      </w:r>
      <w:r>
        <w:t xml:space="preserve"> </w:t>
      </w:r>
      <w:r>
        <w:t xml:space="preserve">For purposes of </w:t>
      </w:r>
      <w:r>
        <w:t>section 7703</w:t>
      </w:r>
      <w:r>
        <w:t xml:space="preserve">, "abuse or neglect," in the case of children refers to the definition found in </w:t>
      </w:r>
      <w:r>
        <w:t>section 4002, subsection 1</w:t>
      </w:r>
      <w:r>
        <w:t xml:space="preserve">.  In the case of adults, "abuse" and "neglect" refers to the definitions found in </w:t>
      </w:r>
      <w:r>
        <w:t>section 3472, subsections 1</w:t>
      </w:r>
      <w:r>
        <w:t xml:space="preserve"> and </w:t>
      </w:r>
      <w:r>
        <w:t>11</w:t>
      </w:r>
      <w:r>
        <w:t xml:space="preserve">, and also incorporates exploitation, as defined in </w:t>
      </w:r>
      <w:r>
        <w:t>section 3472,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437, §3 (NEW).]</w:t>
      </w:r>
    </w:p>
    <w:p>
      <w:pPr>
        <w:jc w:val="both"/>
        <w:spacing w:before="100" w:after="0"/>
        <w:ind w:start="360"/>
        <w:ind w:firstLine="360"/>
      </w:pPr>
      <w:r>
        <w:rPr>
          <w:b/>
        </w:rPr>
        <w:t>4</w:t>
        <w:t xml:space="preserve">.  </w:t>
      </w:r>
      <w:r>
        <w:rPr>
          <w:b/>
        </w:rPr>
        <w:t xml:space="preserve">Division.</w:t>
        <w:t xml:space="preserve"> </w:t>
      </w:r>
      <w:r>
        <w:t xml:space="preserve"> </w:t>
      </w:r>
      <w:r>
        <w:t xml:space="preserve">As used in </w:t>
      </w:r>
      <w:r>
        <w:t>section 7707</w:t>
      </w:r>
      <w:r>
        <w:t xml:space="preserve">, "division"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w:pPr>
        <w:jc w:val="both"/>
        <w:spacing w:before="100" w:after="100"/>
        <w:ind w:start="360"/>
        <w:ind w:firstLine="360"/>
      </w:pPr>
      <w:r>
        <w:rPr>
          <w:b/>
        </w:rPr>
        <w:t>5</w:t>
        <w:t xml:space="preserve">.  </w:t>
      </w:r>
      <w:r>
        <w:rPr>
          <w:b/>
        </w:rPr>
        <w:t xml:space="preserve">Reportable incident.</w:t>
        <w:t xml:space="preserve"> </w:t>
      </w:r>
      <w:r>
        <w:t xml:space="preserve"> </w:t>
      </w:r>
      <w:r>
        <w:t xml:space="preserve">As used in </w:t>
      </w:r>
      <w:r>
        <w:t>section 7707</w:t>
      </w:r>
      <w:r>
        <w:t xml:space="preserve">, "reportable incident" means:</w:t>
      </w:r>
    </w:p>
    <w:p>
      <w:pPr>
        <w:jc w:val="both"/>
        <w:spacing w:before="100" w:after="0"/>
        <w:ind w:start="720"/>
      </w:pPr>
      <w:r>
        <w:rPr/>
        <w:t>A</w:t>
        <w:t xml:space="preserve">.  </w:t>
      </w:r>
      <w:r>
        <w:rPr/>
      </w:r>
      <w:r>
        <w:t xml:space="preserve">A child's death that occurs while the child is in the care of an entity required to report under </w:t>
      </w:r>
      <w:r>
        <w:t>section 7707,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w:pPr>
        <w:jc w:val="both"/>
        <w:spacing w:before="100" w:after="0"/>
        <w:ind w:start="720"/>
      </w:pPr>
      <w:r>
        <w:rPr/>
        <w:t>B</w:t>
        <w:t xml:space="preserve">.  </w:t>
      </w:r>
      <w:r>
        <w:rPr/>
      </w:r>
      <w:r>
        <w:t xml:space="preserve">An injury or trauma to a child that occurs while the child is in the care of an entity required to report under </w:t>
      </w:r>
      <w:r>
        <w:t>section 7707, subsection 1</w:t>
      </w:r>
      <w:r>
        <w:t xml:space="preserve"> and results in the transportation of the child to a hospital by 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437, §3 (AMD). PL 1989, c. 502, §A80 (AMD). PL 1997, c. 494, §§4,5 (AMD). PL 1997, c. 494, §15 (AFF). PL 2001, c. 645, §2 (AMD). PL 2015, c. 278,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