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Fees and terms for licenses</w:t>
      </w:r>
    </w:p>
    <w:p>
      <w:pPr>
        <w:jc w:val="both"/>
        <w:spacing w:before="100" w:after="100"/>
        <w:ind w:start="360"/>
        <w:ind w:firstLine="360"/>
      </w:pPr>
      <w:r>
        <w:rPr/>
      </w:r>
      <w:r>
        <w:rPr/>
      </w:r>
      <w:r>
        <w:t xml:space="preserve">License fees and terms for drug treatment centers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267, Pt. RR, §2 (NEW).]</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drug treatment center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drug treatment center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3</w:t>
        <w:t xml:space="preserve">.  </w:t>
      </w:r>
      <w:r>
        <w:rPr>
          <w:b/>
        </w:rPr>
        <w:t xml:space="preserve">Biennial renewal of a full license.</w:t>
        <w:t xml:space="preserve"> </w:t>
      </w:r>
      <w:r>
        <w:t xml:space="preserve"> </w:t>
      </w:r>
      <w:r>
        <w:t xml:space="preserve">The fee for the biennial renewal of a full license for a drug treatment center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4</w:t>
        <w:t xml:space="preserve">.  </w:t>
      </w:r>
      <w:r>
        <w:rPr>
          <w:b/>
        </w:rPr>
        <w:t xml:space="preserve">Adding a service site to a license.</w:t>
        <w:t xml:space="preserve"> </w:t>
      </w:r>
      <w:r>
        <w:t xml:space="preserve"> </w:t>
      </w:r>
      <w:r>
        <w:t xml:space="preserve">The processing fee to add a service site to an issued license for a drug treatment center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5</w:t>
        <w:t xml:space="preserve">.  </w:t>
      </w:r>
      <w:r>
        <w:rPr>
          <w:b/>
        </w:rPr>
        <w:t xml:space="preserve">Adding a service to a license.</w:t>
        <w:t xml:space="preserve"> </w:t>
      </w:r>
      <w:r>
        <w:t xml:space="preserve"> </w:t>
      </w:r>
      <w:r>
        <w:t xml:space="preserve">The processing fee to add a service to an issued license for a drug treatment center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drug treatment center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2015, c. 267, Pt. RR,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§8003. Fees and terms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Fees and terms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§8003. FEES AND TERMS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