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 veterans' adult day health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6 (AMD); PL 2015, c. 299, §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PL 2015, c. 196, §16 (AMD). PL 2015, c. 299,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05.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5.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