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DEFINITIONS AND MISCELLANEOUS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jc w:val="both"/>
        <w:spacing w:before="100" w:after="100"/>
        <w:ind w:start="1080" w:hanging="720"/>
      </w:pPr>
      <w:r>
        <w:rPr>
          <w:b/>
        </w:rPr>
        <w:t>§</w:t>
        <w:t>5002</w:t>
        <w:t xml:space="preserve">.  </w:t>
      </w:r>
      <w:r>
        <w:rPr>
          <w:b/>
        </w:rPr>
        <w:t xml:space="preserve">Liability of railroads for payment of laborers</w:t>
      </w:r>
    </w:p>
    <w:p>
      <w:pPr>
        <w:jc w:val="both"/>
        <w:spacing w:before="100" w:after="100"/>
        <w:ind w:start="360"/>
        <w:ind w:firstLine="360"/>
      </w:pPr>
      <w:r>
        <w:rPr/>
      </w:r>
      <w:r>
        <w:rPr/>
      </w:r>
      <w:r>
        <w:t xml:space="preserve">Every railroad company, in making contracts for the building of its road, shall require sufficient security from the contractors for the payment of all labor thereafter performed in constructing the road by persons in their employment. The company is liable to the laborers employed for labor actually performed on the road if they, within 20 days after the completion of the labor, in writing, notify its treasurer that they have not been paid by the contractors, but the liability terminates unless the laborer commences an action against the company within 6 months after giving the notice.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5003</w:t>
        <w:t xml:space="preserve">.  </w:t>
      </w:r>
      <w:r>
        <w:rPr>
          <w:b/>
        </w:rPr>
        <w:t xml:space="preserve">Collection of judgment against foreign railroad company lessee</w:t>
      </w:r>
    </w:p>
    <w:p>
      <w:pPr>
        <w:jc w:val="both"/>
        <w:spacing w:before="100" w:after="100"/>
        <w:ind w:start="360"/>
        <w:ind w:firstLine="360"/>
      </w:pPr>
      <w:r>
        <w:rPr/>
      </w:r>
      <w:r>
        <w:rPr/>
      </w:r>
      <w:r>
        <w:t xml:space="preserve">When any foreign railroad company that is or has been doing business in this State as the lessee of any railroad refuses or neglects for 60 days after demand to pay and discharge any judgment recovered by any person against the railroad company owning that leased road for damages to the property of the person by the doings, misdoings or neglects of the foreign railroad company, its agents or servants and that judgment belongs to the foreign railroad company to pay and discharge, the Superior Court, on complaint, may compel payment of the judgment by the foreign railroad company and make, pass and enforce all necessary orders, decrees and processes for the purpose.  Nothing in this section allows for nonparticipation by foreign railroad company lessees.</w:t>
      </w:r>
      <w:r>
        <w:t xml:space="preserve">  </w:t>
      </w:r>
      <w:r xmlns:wp="http://schemas.openxmlformats.org/drawingml/2010/wordprocessingDrawing" xmlns:w15="http://schemas.microsoft.com/office/word/2012/wordml">
        <w:rPr>
          <w:rFonts w:ascii="Arial" w:hAnsi="Arial" w:cs="Arial"/>
          <w:sz w:val="22"/>
          <w:szCs w:val="22"/>
        </w:rPr>
        <w:t xml:space="preserve">[PL 2023, c. 618,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2023, c. 618, §2 (AMD). </w:t>
      </w:r>
    </w:p>
    <w:p>
      <w:pPr>
        <w:jc w:val="both"/>
        <w:spacing w:before="100" w:after="100"/>
        <w:ind w:start="1080" w:hanging="720"/>
      </w:pPr>
      <w:r>
        <w:rPr>
          <w:b/>
        </w:rPr>
        <w:t>§</w:t>
        <w:t>5004</w:t>
        <w:t xml:space="preserve">.  </w:t>
      </w:r>
      <w:r>
        <w:rPr>
          <w:b/>
        </w:rPr>
        <w:t xml:space="preserve">Judgment creditor may have remedy against lessors</w:t>
      </w:r>
    </w:p>
    <w:p>
      <w:pPr>
        <w:jc w:val="both"/>
        <w:spacing w:before="100" w:after="100"/>
        <w:ind w:start="360"/>
        <w:ind w:firstLine="360"/>
      </w:pPr>
      <w:r>
        <w:rPr/>
      </w:r>
      <w:r>
        <w:rPr/>
      </w:r>
      <w:r>
        <w:t xml:space="preserve">When any judgment is recovered and the foreign company neglects, for 60 days, to satisfy it, the judgment creditor may have a civil action against the foreign company for the recovery of the amount of the judgment,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5005</w:t>
        <w:t xml:space="preserve">.  </w:t>
      </w:r>
      <w:r>
        <w:rPr>
          <w:b/>
        </w:rPr>
        <w:t xml:space="preserve">Powers and duties of the Commissioner of Transportation related to railroad safety of off-system railroads</w:t>
      </w:r>
    </w:p>
    <w:p>
      <w:pPr>
        <w:jc w:val="both"/>
        <w:spacing w:before="100" w:after="100"/>
        <w:ind w:start="360"/>
        <w:ind w:firstLine="360"/>
      </w:pPr>
      <w:r>
        <w:rPr/>
      </w:r>
      <w:r>
        <w:rPr/>
      </w:r>
      <w:r>
        <w:t xml:space="preserve">The commissioner shall formulate and adopt reasonable rules for safe and healthful operation of off-system railroads operating for the transportation of persons or goods.  The rules formulated must conform as far as practicable to nationally recognized standards for the safe operation of railroads.  These rules may not become effective sooner than 90 days after the date of their adoption.</w:t>
      </w:r>
      <w:r>
        <w:t xml:space="preserve">  </w:t>
      </w:r>
      <w:r xmlns:wp="http://schemas.openxmlformats.org/drawingml/2010/wordprocessingDrawing" xmlns:w15="http://schemas.microsoft.com/office/word/2012/wordml">
        <w:rPr>
          <w:rFonts w:ascii="Arial" w:hAnsi="Arial" w:cs="Arial"/>
          <w:sz w:val="22"/>
          <w:szCs w:val="22"/>
        </w:rPr>
        <w:t xml:space="preserve">[PL 1993,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DEFINITIONS AND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601. DEFINITIONS AND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