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Railroad Preservation and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PL 1989, c. 791, §§1,2 (AMD). PL 1995, c. 504, §B8 (AMD). PL 2003, c. 498, §3 (AMD). PL 2003, c. 498, §12 (AFF). PL 2005, c. 248, §1 (AMD). PL 2005, c. 457, §GGG4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§7103. Railroad Preservation and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Railroad Preservation and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§7103. RAILROAD PRESERVATION AND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