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ROAD OR TOURIST SERVICE</w:t>
      </w:r>
    </w:p>
    <w:p>
      <w:pPr>
        <w:jc w:val="center"/>
        <w:ind w:start="360"/>
        <w:spacing w:before="300" w:after="300"/>
      </w:pPr>
      <w:r>
        <w:rPr>
          <w:b/>
        </w:rPr>
        <w:t>(REPEALED)</w:t>
      </w:r>
    </w:p>
    <w:p>
      <w:pPr>
        <w:jc w:val="both"/>
        <w:spacing w:before="100" w:after="100"/>
        <w:ind w:start="1080" w:hanging="720"/>
      </w:pPr>
      <w:r>
        <w:rPr>
          <w:b/>
        </w:rPr>
        <w:t>§</w:t>
        <w:t>4701</w:t>
        <w:t xml:space="preserve">.  </w:t>
      </w:r>
      <w:r>
        <w:rPr>
          <w:b/>
        </w:rPr>
        <w:t xml:space="preserve">Licensed companies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§52 (RP). </w:t>
      </w:r>
    </w:p>
    <w:p>
      <w:pPr>
        <w:jc w:val="both"/>
        <w:spacing w:before="100" w:after="100"/>
        <w:ind w:start="1080" w:hanging="720"/>
      </w:pPr>
      <w:r>
        <w:rPr>
          <w:b/>
        </w:rPr>
        <w:t>§</w:t>
        <w:t>4702</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§22 (AMD). PL 1997, c. 457, §52 (RP). </w:t>
      </w:r>
    </w:p>
    <w:p>
      <w:pPr>
        <w:jc w:val="both"/>
        <w:spacing w:before="100" w:after="100"/>
        <w:ind w:start="1080" w:hanging="720"/>
      </w:pPr>
      <w:r>
        <w:rPr>
          <w:b/>
        </w:rPr>
        <w:t>§</w:t>
        <w:t>4703</w:t>
        <w:t xml:space="preserve">.  </w:t>
      </w:r>
      <w:r>
        <w:rPr>
          <w:b/>
        </w:rPr>
        <w:t xml:space="preserve">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§52 (RP). </w:t>
      </w:r>
    </w:p>
    <w:p>
      <w:pPr>
        <w:jc w:val="both"/>
        <w:spacing w:before="100" w:after="100"/>
        <w:ind w:start="1080" w:hanging="720"/>
      </w:pPr>
      <w:r>
        <w:rPr>
          <w:b/>
        </w:rPr>
        <w:t>§</w:t>
        <w:t>4704</w:t>
        <w:t xml:space="preserve">.  </w:t>
      </w:r>
      <w:r>
        <w:rPr>
          <w:b/>
        </w:rPr>
        <w:t xml:space="preserve">Agent's 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§23 (AMD). PL 1997, c. 457, §52 (RP). </w:t>
      </w:r>
    </w:p>
    <w:p>
      <w:pPr>
        <w:jc w:val="both"/>
        <w:spacing w:before="100" w:after="100"/>
        <w:ind w:start="1080" w:hanging="720"/>
      </w:pPr>
      <w:r>
        <w:rPr>
          <w:b/>
        </w:rPr>
        <w:t>§</w:t>
        <w:t>4705</w:t>
        <w:t xml:space="preserve">.  </w:t>
      </w:r>
      <w:r>
        <w:rPr>
          <w:b/>
        </w:rPr>
        <w:t xml:space="preserve">Petition for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§439 (RPR). PL 1997, c. 457, §52 (RP). </w:t>
      </w:r>
    </w:p>
    <w:p>
      <w:pPr>
        <w:jc w:val="both"/>
        <w:spacing w:before="100" w:after="100"/>
        <w:ind w:start="1080" w:hanging="720"/>
      </w:pPr>
      <w:r>
        <w:rPr>
          <w:b/>
        </w:rPr>
        <w:t>§</w:t>
        <w:t>4706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63. ROAD OR TOURIST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ROAD OR TOURIST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63. ROAD OR TOURIST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