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Time, place and conduct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260 (AMD). PL 1985, c. 366, §4 (AMD). PL 1993, c. 153, §§12,13 (AMD). PL 1993, c. 637, §21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§1523. Time, place and conduct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Time, place and conduct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§1523. TIME, PLACE AND CONDUCT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