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Rules not to affect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§2313. Rules not to affect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Rules not to affect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§2313. RULES NOT TO AFFECT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