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Technical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797, §§16,37,38 (AMD). PL 1991, c. 885, §B7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§2314. Technical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Technical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§2314. TECHNICAL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