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Activities authorized during suspension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§4 (NEW). PL 2015, c. 404, §§2, 3 (AMD). PL 2019, c. 653, Pt. B,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§3962. Activities authorized during suspension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Activities authorized during suspension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§3962. ACTIVITIES AUTHORIZED DURING SUSPENSION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