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4210-A</w:t>
        <w:t xml:space="preserve">.  </w:t>
      </w:r>
      <w:r>
        <w:rPr>
          <w:b/>
        </w:rPr>
        <w:t xml:space="preserve">Continuity of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§§9,10 (NEW). PL 1995, c. 332, §O5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§4210-A. Continuity of health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§4210-A. Continuity of health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§4210-A. CONTINUITY OF HEALTH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