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6097</w:t>
        <w:t xml:space="preserve">.  </w:t>
      </w:r>
      <w:r>
        <w:rPr>
          <w:b/>
        </w:rPr>
        <w:t xml:space="preserve">Purchasing groups; exemption from certain laws relating to the group purchase of insurance</w:t>
      </w:r>
    </w:p>
    <w:p>
      <w:pPr>
        <w:jc w:val="both"/>
        <w:spacing w:before="100" w:after="100"/>
        <w:ind w:start="360"/>
        <w:ind w:firstLine="360"/>
      </w:pPr>
      <w:r>
        <w:rPr/>
      </w:r>
      <w:r>
        <w:rPr/>
      </w:r>
      <w:r>
        <w:t xml:space="preserve">Any purchasing group meeting the criteria established under the provisions of the federal Liability Risk Retention Amendments of 1986 is exempt from any law of this State relating to the creation of groups for the purchase of insurance, prohibition of group purchasing or any law that discriminates against a purchasing group or its members.  In addition, an insurer is exempt from any law of this State that prohibits providing, or offering to provide, to a purchasing group or its members advantages based on their loss and expense experience not afforded to other persons with respect to rates, policy forms, coverages or other matters.  A purchasing group and any insurer that provides coverage to a purchasing group with Maine members are subject to all other applicable laws of this State, including, but not limited to, </w:t>
      </w:r>
      <w:r>
        <w:t>chapters 25</w:t>
      </w:r>
      <w:r>
        <w:t xml:space="preserve">, </w:t>
      </w:r>
      <w:r>
        <w:t>27</w:t>
      </w:r>
      <w:r>
        <w:t xml:space="preserve"> and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§93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1989, c. 724, §1 (AMD). RR 1991, c. 2, §93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§6097. Purchasing groups; exemption from certain laws relating to the group purchase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§6097. Purchasing groups; exemption from certain laws relating to the group purchase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§6097. PURCHASING GROUPS; EXEMPTION FROM CERTAIN LAWS RELATING TO THE GROUP PURCHASE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