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§5 (NEW). PL 2021, c. 676, Pt. A,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§7505.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