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Insurance on furniture, owned jointly by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§1408. Insurance on furniture, owned jointly by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Insurance on furniture, owned jointly by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§1408. INSURANCE ON FURNITURE, OWNED JOINTLY BY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