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Lien established; 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§1521. Lien established; application of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Lien established; application of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§1521. LIEN ESTABLISHED; APPLICATION OF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