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w:t>
      </w:r>
      <w:r>
        <w:t>Title 24‑A, chapter 56</w:t>
      </w:r>
      <w:r>
        <w:t xml:space="preserve"> merges or consolidates with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§2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Title 24‑A, 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Title 24‑A, 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Title and </w:t>
      </w:r>
      <w:r>
        <w:t>Title 24‑A,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§2301-A. Continuity of licensure;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Continuity of licensure;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§2301-A. CONTINUITY OF LICENSURE;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