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w:t>
        <w:t xml:space="preserve">.  </w:t>
      </w:r>
      <w:r>
        <w:rPr>
          <w:b/>
        </w:rPr>
        <w:t xml:space="preserve">Corporate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1987, c. 769, §A88 (AMD). PL 1993, c. 702,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§2354. Corporate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 Corporate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§2354. CORPORATE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