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§2405. Policy forms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Policy forms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§2405. POLICY FORMS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