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Acting for unathorized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§2583. Acting for unathorized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Acting for unathorized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§2583. ACTING FOR UNATHORIZED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