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192-A</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1521-A</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§T1 (NEW). PL 2003, c. 673, §T2 (AFF). PL 2005, c. 676,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192-A.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192-A.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192-A.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