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w:t>
        <w:t xml:space="preserve">.  </w:t>
      </w:r>
      <w:r>
        <w:rPr>
          <w:b/>
        </w:rPr>
        <w:t xml:space="preserve">Maine Communications System Policy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2007, c. 209, §§3-5 (AMD). PL 2009, c. 617, §§1-4 (AMD). PL 2013, c. 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§1531. Maine Communications System Policy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 Maine Communications System Policy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§1531. MAINE COMMUNICATIONS SYSTEM POLICY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