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Prevention of 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559, Pt. A, §30 (AMD). PL 2011, c. 565, §1 (RP). PL 2015, c. 329, Pt. A,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§1329.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§1329.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