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§3 (AMD). PL 1981, c. 698, §114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