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Program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Program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§2013. PROGRAM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