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2157</w:t>
        <w:t xml:space="preserve">.  </w:t>
      </w:r>
      <w:r>
        <w:rPr>
          <w:b/>
        </w:rPr>
        <w:t xml:space="preserve">Payback loans for registered nurses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777, §3 (NEW). PL 1989, c. 577, §2 (RPR). PL 1991, c. 528, §E28 (RP). PL 1991, c. 528, §§E29,RRR (AFF). PL 1991, c. 591, §E28 (RP). PL 1991, c. 591, §E29 (AFF). MRSA T. 26 §2158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§2157. Payback loans for registered nurses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§2157. Payback loans for registered nurses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§2157. PAYBACK LOANS FOR REGISTERED NURSES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