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Examination by municipal officers; certificate;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 Examination by municipal officers; certificate;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Examination by municipal officers; certificate;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 EXAMINATION BY MUNICIPAL OFFICERS; CERTIFICATE;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