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Proceeds payable into the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 Proceeds payable into the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Proceeds payable into the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 PROCEEDS PAYABLE INTO THE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