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§850-J. Employer requirements; return to work from family or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§850-J. Employer requirements; return to work from family or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§850-J. EMPLOYER REQUIREMENTS; RETURN TO WORK FROM FAMILY OR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