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 Other laws applicable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Other laws applicable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§148. OTHER LAWS APPLICABLE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