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 Low-alcohol spirits products sold by wine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Low-alcohol spirits products sold by wine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 LOW-ALCOHOL SPIRITS PRODUCTS SOLD BY WINE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