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Use of adult use cannabis and adult use cannabis products within licensed premises</w:t>
      </w:r>
    </w:p>
    <w:p>
      <w:pPr>
        <w:jc w:val="both"/>
        <w:spacing w:before="100" w:after="0"/>
        <w:ind w:start="360"/>
        <w:ind w:firstLine="360"/>
      </w:pPr>
      <w:r>
        <w:rPr>
          <w:b/>
        </w:rPr>
        <w:t>1</w:t>
        <w:t xml:space="preserve">.  </w:t>
      </w:r>
      <w:r>
        <w:rPr>
          <w:b/>
        </w:rPr>
        <w:t xml:space="preserve">Employee use of cannabis or cannabis products for medical use.</w:t>
        <w:t xml:space="preserve"> </w:t>
      </w:r>
      <w:r>
        <w:t xml:space="preserve"> </w:t>
      </w:r>
      <w:r>
        <w:t xml:space="preserve">A licensee may allow an employee who is a qualifying patient to privately consume cannabis and cannabis products for medical use within its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Employee use of adult use cannabis or adult use cannabis products.</w:t>
        <w:t xml:space="preserve"> </w:t>
      </w:r>
      <w:r>
        <w:t xml:space="preserve"> </w:t>
      </w:r>
      <w:r>
        <w:t xml:space="preserve">Except as otherwise provided in this chapter, a licensee may not allow an employee to consume adult use cannabis or adult use cannabis products within its licensed premises or while the employee is otherwise engaged in activities within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use of adult use cannabis or adult use cannabis products.</w:t>
        <w:t xml:space="preserve"> </w:t>
      </w:r>
      <w:r>
        <w:t xml:space="preserve"> </w:t>
      </w:r>
      <w:r>
        <w:t xml:space="preserve">Except as otherwise provided in this chapter:</w:t>
      </w:r>
    </w:p>
    <w:p>
      <w:pPr>
        <w:jc w:val="both"/>
        <w:spacing w:before="100" w:after="0"/>
        <w:ind w:start="720"/>
      </w:pPr>
      <w:r>
        <w:rPr/>
        <w:t>A</w:t>
        <w:t xml:space="preserve">.  </w:t>
      </w:r>
      <w:r>
        <w:rPr/>
      </w:r>
      <w:r>
        <w:t xml:space="preserve">A person may not consume adult use cannabis or adult use cannabis products within the licensed premises of a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licensee may not allow any person to consume adult use cannabis or adult use cannabis products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 Use of adult use cannabis and adult use cannabis products within licensed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Use of adult use cannabis and adult use cannabis products within licensed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§508. USE OF ADULT USE CANNABIS AND ADULT USE CANNABIS PRODUCTS WITHIN LICENSED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