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Attorney General to take charge of investigations before grand jury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Attorney General to take charge of investigations before grand jury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§1152. ATTORNEY GENERAL TO TAKE CHARGE OF INVESTIGATIONS BEFORE GRAND JURY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