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Traffic lanes</w:t>
      </w:r>
    </w:p>
    <w:p>
      <w:pPr>
        <w:jc w:val="both"/>
        <w:spacing w:before="100" w:after="100"/>
        <w:ind w:start="360"/>
        <w:ind w:firstLine="360"/>
      </w:pPr>
      <w:r>
        <w:rPr/>
      </w:r>
      <w:r>
        <w:rPr/>
      </w:r>
      <w:r>
        <w:t xml:space="preserve">When a public way has been divided into 2 or more clearly marked lanes for traffic,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Single lane.</w:t>
        <w:t xml:space="preserve"> </w:t>
      </w:r>
      <w:r>
        <w:t xml:space="preserve"> </w:t>
      </w:r>
      <w:r>
        <w:t xml:space="preserve">A vehicle must be operated as nearly as practical entirely within a single 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§27 (AMD); PL 2003, c. 452, Pt. X, §2 (AFF).]</w:t>
      </w:r>
    </w:p>
    <w:p>
      <w:pPr>
        <w:jc w:val="both"/>
        <w:spacing w:before="100" w:after="0"/>
        <w:ind w:start="360"/>
        <w:ind w:firstLine="360"/>
      </w:pPr>
      <w:r>
        <w:rPr>
          <w:b/>
        </w:rPr>
        <w:t>1-A</w:t>
        <w:t xml:space="preserve">.  </w:t>
      </w:r>
      <w:r>
        <w:rPr>
          <w:b/>
        </w:rPr>
        <w:t xml:space="preserve">Movement from lane.</w:t>
        <w:t xml:space="preserve"> </w:t>
      </w:r>
      <w:r>
        <w:t xml:space="preserve"> </w:t>
      </w:r>
      <w:r>
        <w:t xml:space="preserve">A vehicle may not be moved from a lane until the operator has first ascertained that the movement can be made with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§28 (NEW); PL 2003, c. 452, Pt. X, §2 (AFF).]</w:t>
      </w:r>
    </w:p>
    <w:p>
      <w:pPr>
        <w:jc w:val="both"/>
        <w:spacing w:before="100" w:after="100"/>
        <w:ind w:start="360"/>
        <w:ind w:firstLine="360"/>
      </w:pPr>
      <w:r>
        <w:rPr>
          <w:b/>
        </w:rPr>
        <w:t>2</w:t>
        <w:t xml:space="preserve">.  </w:t>
      </w:r>
      <w:r>
        <w:rPr>
          <w:b/>
        </w:rPr>
        <w:t xml:space="preserve">Two-way lane.</w:t>
        <w:t xml:space="preserve"> </w:t>
      </w:r>
      <w:r>
        <w:t xml:space="preserve"> </w:t>
      </w:r>
      <w:r>
        <w:t xml:space="preserve">On a public way that is divided into more than 2 lanes and  one of those lanes provides for 2-way movement of traffic, a vehicle may not be operated in that lane except:</w:t>
      </w:r>
    </w:p>
    <w:p>
      <w:pPr>
        <w:jc w:val="both"/>
        <w:spacing w:before="100" w:after="0"/>
        <w:ind w:start="720"/>
      </w:pPr>
      <w:r>
        <w:rPr/>
        <w:t>A</w:t>
        <w:t xml:space="preserve">.  </w:t>
      </w:r>
      <w:r>
        <w:rPr/>
      </w:r>
      <w:r>
        <w:t xml:space="preserve">When overtaking and passing another vehicle when the way is clearly visible and the 2-way traffic lane is clear of traffic for a safe distance, unless an official sign or traffic control device limits the use of that lane to turning only;</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B</w:t>
        <w:t xml:space="preserve">.  </w:t>
      </w:r>
      <w:r>
        <w:rPr/>
      </w:r>
      <w:r>
        <w:t xml:space="preserve">In preparation for a left turn from the 2-way traffic lane;</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C</w:t>
        <w:t xml:space="preserve">.  </w:t>
      </w:r>
      <w:r>
        <w:rPr/>
      </w:r>
      <w:r>
        <w:t xml:space="preserve">When the 2-way traffic lane is at the time allocated exclusively to traffic moving in the direction the vehicle is proceeding and is posted to give notice of that allocation; or</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D</w:t>
        <w:t xml:space="preserve">.  </w:t>
      </w:r>
      <w:r>
        <w:rPr/>
      </w:r>
      <w:r>
        <w:t xml:space="preserve">As part of a 2-part turn when the vehicle turning left from a driveway or entrance uses the 2-way traffic lane until the travel lane in the direction the vehicle is proceeding can be entered safely by the vehicle.</w:t>
      </w:r>
      <w:r>
        <w:t xml:space="preserve">  </w:t>
      </w:r>
      <w:r xmlns:wp="http://schemas.openxmlformats.org/drawingml/2010/wordprocessingDrawing" xmlns:w15="http://schemas.microsoft.com/office/word/2012/wordml">
        <w:rPr>
          <w:rFonts w:ascii="Arial" w:hAnsi="Arial" w:cs="Arial"/>
          <w:sz w:val="22"/>
          <w:szCs w:val="22"/>
        </w:rPr>
        <w:t xml:space="preserve">[PL 2007,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 §1 (AMD).]</w:t>
      </w:r>
    </w:p>
    <w:p>
      <w:pPr>
        <w:jc w:val="both"/>
        <w:spacing w:before="100" w:after="100"/>
        <w:ind w:start="360"/>
        <w:ind w:firstLine="360"/>
      </w:pPr>
      <w:r>
        <w:rPr>
          <w:b/>
        </w:rPr>
        <w:t>3</w:t>
        <w:t xml:space="preserve">.  </w:t>
      </w:r>
      <w:r>
        <w:rPr>
          <w:b/>
        </w:rPr>
        <w:t xml:space="preserve">Signs.</w:t>
        <w:t xml:space="preserve"> </w:t>
      </w:r>
      <w:r>
        <w:t xml:space="preserve"> </w:t>
      </w:r>
      <w:r>
        <w:t xml:space="preserve">An operator shall obey an official sign or traffic control device:</w:t>
      </w:r>
    </w:p>
    <w:p>
      <w:pPr>
        <w:jc w:val="both"/>
        <w:spacing w:before="100" w:after="0"/>
        <w:ind w:start="720"/>
      </w:pPr>
      <w:r>
        <w:rPr/>
        <w:t>A</w:t>
        <w:t xml:space="preserve">.  </w:t>
      </w:r>
      <w:r>
        <w:rPr/>
      </w:r>
      <w:r>
        <w:t xml:space="preserve">Directing slowly moving traffic to use a designated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Designating a lane to be used by turning traffic or traffic moving in a particular direction regardless of the center of the way; or</w:t>
      </w:r>
      <w:r>
        <w:t xml:space="preserve">  </w:t>
      </w:r>
      <w:r xmlns:wp="http://schemas.openxmlformats.org/drawingml/2010/wordprocessingDrawing" xmlns:w15="http://schemas.microsoft.com/office/word/2012/wordml">
        <w:rPr>
          <w:rFonts w:ascii="Arial" w:hAnsi="Arial" w:cs="Arial"/>
          <w:sz w:val="22"/>
          <w:szCs w:val="22"/>
        </w:rPr>
        <w:t xml:space="preserve">[PL 1997, c. 653, §8 (AMD).]</w:t>
      </w:r>
    </w:p>
    <w:p>
      <w:pPr>
        <w:jc w:val="both"/>
        <w:spacing w:before="100" w:after="0"/>
        <w:ind w:start="720"/>
      </w:pPr>
      <w:r>
        <w:rPr/>
        <w:t>C</w:t>
        <w:t xml:space="preserve">.  </w:t>
      </w:r>
      <w:r>
        <w:rPr/>
      </w:r>
      <w:r>
        <w:t xml:space="preserve">Prohibiting the changing of lanes on sections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§§7,8 (AMD). PL 2003, c. 452, §§Q27,28 (AMD). PL 2003, c. 452, §X2 (AFF). PL 2007, c. 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§2051. Traffic lanes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Traffic lanes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§2051. TRAFFIC LANES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