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School bus inspection</w:t>
      </w:r>
    </w:p>
    <w:p>
      <w:pPr>
        <w:jc w:val="both"/>
        <w:spacing w:before="100" w:after="0"/>
        <w:ind w:start="360"/>
        <w:ind w:firstLine="360"/>
      </w:pPr>
      <w:r>
        <w:rPr>
          <w:b/>
        </w:rPr>
        <w:t>1</w:t>
        <w:t xml:space="preserve">.  </w:t>
      </w:r>
      <w:r>
        <w:rPr>
          <w:b/>
        </w:rPr>
        <w:t xml:space="preserve">Biannual inspection.</w:t>
        <w:t xml:space="preserve"> </w:t>
      </w:r>
      <w:r>
        <w:t xml:space="preserve"> </w:t>
      </w:r>
      <w:r>
        <w:t xml:space="preserve">Notwithstanding </w:t>
      </w:r>
      <w:r>
        <w:t>chapter 15</w:t>
      </w:r>
      <w:r>
        <w:t xml:space="preserve">, a school bus must be inspected biannually by an official inspection station designated by the Chief of the State Police as a school bus inspection station.  An inspection sticker issued pursuant to this section is valid for no longer than 6 months from the last day of the month the sticker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§12 (AMD).]</w:t>
      </w:r>
    </w:p>
    <w:p>
      <w:pPr>
        <w:jc w:val="both"/>
        <w:spacing w:before="100" w:after="0"/>
        <w:ind w:start="360"/>
        <w:ind w:firstLine="360"/>
      </w:pPr>
      <w:r>
        <w:rPr>
          <w:b/>
        </w:rPr>
        <w:t>2</w:t>
        <w:t xml:space="preserve">.  </w:t>
      </w:r>
      <w:r>
        <w:rPr>
          <w:b/>
        </w:rPr>
        <w:t xml:space="preserve">Additional inspection.</w:t>
        <w:t xml:space="preserve"> </w:t>
      </w:r>
      <w:r>
        <w:t xml:space="preserve"> </w:t>
      </w:r>
      <w:r>
        <w:t xml:space="preserve">In addition to inspections under </w:t>
      </w:r>
      <w:r>
        <w:t>subsection 1</w:t>
      </w:r>
      <w:r>
        <w:t xml:space="preserve">, a school bus inspection must be conducted by the State Police at least annually.  During such an inspection, an officer or employee of the State Police may remove an inspection sticker issued to a school bus and require the bus to be reinspected for a violation of applicable law or the rules adopted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§13 (AMD).]</w:t>
      </w:r>
    </w:p>
    <w:p>
      <w:pPr>
        <w:jc w:val="both"/>
        <w:spacing w:before="100" w:after="0"/>
        <w:ind w:start="360"/>
        <w:ind w:firstLine="360"/>
      </w:pPr>
      <w:r>
        <w:rPr>
          <w:b/>
        </w:rPr>
        <w:t>3</w:t>
        <w:t xml:space="preserve">.  </w:t>
      </w:r>
      <w:r>
        <w:rPr>
          <w:b/>
        </w:rPr>
        <w:t xml:space="preserve">Other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§14 (RP).]</w:t>
      </w:r>
    </w:p>
    <w:p>
      <w:pPr>
        <w:jc w:val="both"/>
        <w:spacing w:before="100" w:after="0"/>
        <w:ind w:start="360"/>
        <w:ind w:firstLine="360"/>
      </w:pPr>
      <w:r>
        <w:rPr>
          <w:b/>
        </w:rPr>
        <w:t>4</w:t>
        <w:t xml:space="preserve">.  </w:t>
      </w:r>
      <w:r>
        <w:rPr>
          <w:b/>
        </w:rPr>
        <w:t xml:space="preserve">Fee.</w:t>
        <w:t xml:space="preserve"> </w:t>
      </w:r>
      <w:r>
        <w:t xml:space="preserve"> </w:t>
      </w:r>
      <w:r>
        <w:t xml:space="preserve">The operator of an official school bus inspection station is entitled to a fee of $8 for each school bus inspected.  The fee does not include labor or material used in correction of faults.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§7 (AMD). PL 2009, c. 251, §§12-14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§2307. School bus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School bus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§2307. SCHOOL BUS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