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2605-A</w:t>
        <w:t xml:space="preserve">.  </w:t>
      </w:r>
      <w:r>
        <w:rPr>
          <w:b/>
        </w:rPr>
        <w:t xml:space="preserve">Restricted license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§10 (NEW). PL 2019, c. 603,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§2605-A. Restricted license on nonappearance or nonpayment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§2605-A. Restricted license on nonappearance or nonpayment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§2605-A. RESTRICTED LICENSE ON NONAPPEARANCE OR NONPAYMENT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