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515-A</w:t>
        <w:t xml:space="preserve">.  </w:t>
      </w:r>
      <w:r>
        <w:rPr>
          <w:b/>
        </w:rPr>
        <w:t xml:space="preserve">Motorcycle registration plates</w:t>
      </w:r>
    </w:p>
    <w:p>
      <w:pPr>
        <w:jc w:val="both"/>
        <w:spacing w:before="100" w:after="100"/>
        <w:ind w:start="360"/>
        <w:ind w:firstLine="360"/>
      </w:pPr>
      <w:r>
        <w:rPr/>
      </w:r>
      <w:r>
        <w:rPr/>
      </w:r>
      <w:r>
        <w:t xml:space="preserve">Motorcycle registration plates must bear the words "Ride Safe."  Motorcycle registration plates issued prior to January 1, 1998 may be replaced, upon a registrant's request, by plates issued under this section.  The registrant shall surrender the original plates and pay a one-time $5 fee for the replacement plates.</w:t>
      </w:r>
      <w:r>
        <w:t xml:space="preserve">  </w:t>
      </w:r>
      <w:r xmlns:wp="http://schemas.openxmlformats.org/drawingml/2010/wordprocessingDrawing" xmlns:w15="http://schemas.microsoft.com/office/word/2012/wordml">
        <w:rPr>
          <w:rFonts w:ascii="Arial" w:hAnsi="Arial" w:cs="Arial"/>
          <w:sz w:val="22"/>
          <w:szCs w:val="22"/>
        </w:rPr>
        <w:t xml:space="preserve">[PL 1997, c. 393, Pt. D, §2 (AMD).]</w:t>
      </w:r>
    </w:p>
    <w:p>
      <w:pPr>
        <w:jc w:val="both"/>
        <w:spacing w:before="100" w:after="100"/>
        <w:ind w:start="360"/>
        <w:ind w:firstLine="360"/>
      </w:pPr>
      <w:r>
        <w:rPr/>
      </w:r>
      <w:r>
        <w:rPr/>
      </w:r>
      <w:r>
        <w:t xml:space="preserve">Motorcycle plates issued under </w:t>
      </w:r>
      <w:r>
        <w:t>sections 457</w:t>
      </w:r>
      <w:r>
        <w:t xml:space="preserve">, </w:t>
      </w:r>
      <w:r>
        <w:t>515‑B</w:t>
      </w:r>
      <w:r>
        <w:t xml:space="preserve">, </w:t>
      </w:r>
      <w:r>
        <w:t>517</w:t>
      </w:r>
      <w:r>
        <w:t xml:space="preserve"> and </w:t>
      </w:r>
      <w:r>
        <w:t>523</w:t>
      </w:r>
      <w:r>
        <w:t xml:space="preserve"> are exempt from this section.</w:t>
      </w:r>
      <w:r>
        <w:t xml:space="preserve">  </w:t>
      </w:r>
      <w:r xmlns:wp="http://schemas.openxmlformats.org/drawingml/2010/wordprocessingDrawing" xmlns:w15="http://schemas.microsoft.com/office/word/2012/wordml">
        <w:rPr>
          <w:rFonts w:ascii="Arial" w:hAnsi="Arial" w:cs="Arial"/>
          <w:sz w:val="22"/>
          <w:szCs w:val="22"/>
        </w:rPr>
        <w:t xml:space="preserve">[PL 2001, c. 361,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287, §1 (NEW). PL 1997, c. 287, §2 (AFF). PL 1997, c. 393, §D2 (AMD). PL 2001, c. 361,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§515-A. Motorcycle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§515-A. Motorcycle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§515-A. MOTORCYCLE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