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Issuance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588, §4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§1804. Issuance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Issuance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§1804. ISSUANCE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