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§2241-I. Surrender of suspended license and registration certificate and plates to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§2241-I. Surrender of suspended license and registration certificate and plates to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§2241-I. SURRENDER OF SUSPENDED LICENSE AND REGISTRATION CERTIFICATE AND PLATES TO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