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Maximum charge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§2602. Maximum charge for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Maximum charge for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§2602. MAXIMUM CHARGE FOR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