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1989, c. 260 (AMD). PL 1991, c. 63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§2605.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§2605.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