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583-B</w:t>
        <w:t xml:space="preserve">.  </w:t>
      </w:r>
      <w:r>
        <w:rPr>
          <w:b/>
        </w:rPr>
        <w:t xml:space="preserve">Motorcycle driver education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1987, c. 415, §22 (AMD). PL 1989, c. 179, §6 (AMD). PL 1989, c. 700, §A121 (AMD). RR 1991, c. 2, §109 (COR). PL 1991, c. 800, §3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§583-B. Motorcycle driver education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§583-B. Motorcycle driver education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§583-B. MOTORCYCLE DRIVER EDUCATION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