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722</w:t>
        <w:t xml:space="preserve">.  </w:t>
      </w:r>
      <w:r>
        <w:rPr>
          <w:b/>
        </w:rPr>
        <w:t xml:space="preserve">Licenses required; application; 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456, §A94 (RP). PL 1981, c. 456, §A95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§722. Licenses required; application;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§722. Licenses required; application; fees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§722. LICENSES REQUIRED; APPLICATION;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