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 Notice of petitions affecting town or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Notice of petitions affecting town or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§122. NOTICE OF PETITIONS AFFECTING TOWN OR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