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§168-A. Legislative Youth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§168-A. Legislative Youth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§168-A. LEGISLATIVE YOUTH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