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§2104. Charter amendments;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Charter amendments;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§2104. CHARTER AMENDMENTS;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