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2633</w:t>
        <w:t xml:space="preserve">.  </w:t>
      </w:r>
      <w:r>
        <w:rPr>
          <w:b/>
        </w:rPr>
        <w:t xml:space="preserve">Term, compensation, removal, suspension</w:t>
      </w:r>
    </w:p>
    <w:p>
      <w:pPr>
        <w:jc w:val="both"/>
        <w:spacing w:before="100" w:after="0"/>
        <w:ind w:start="360"/>
        <w:ind w:firstLine="360"/>
      </w:pPr>
      <w:r>
        <w:rPr>
          <w:b/>
        </w:rPr>
        <w:t>1</w:t>
        <w:t xml:space="preserve">.  </w:t>
      </w:r>
      <w:r>
        <w:rPr>
          <w:b/>
        </w:rPr>
        <w:t xml:space="preserve">Term.</w:t>
        <w:t xml:space="preserve"> </w:t>
      </w:r>
      <w:r>
        <w:t xml:space="preserve"> </w:t>
      </w:r>
      <w:r>
        <w:t xml:space="preserve">The town manager shall hold office for an indefinite term unless otherwise specified by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select board shall determine the compensation of the town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§38 (AMD).]</w:t>
      </w:r>
    </w:p>
    <w:p>
      <w:pPr>
        <w:jc w:val="both"/>
        <w:spacing w:before="100" w:after="100"/>
        <w:ind w:start="360"/>
        <w:ind w:firstLine="360"/>
      </w:pPr>
      <w:r>
        <w:rPr>
          <w:b/>
        </w:rPr>
        <w:t>3</w:t>
        <w:t xml:space="preserve">.  </w:t>
      </w:r>
      <w:r>
        <w:rPr>
          <w:b/>
        </w:rPr>
        <w:t xml:space="preserve">Removal, suspension.</w:t>
        <w:t xml:space="preserve"> </w:t>
      </w:r>
      <w:r>
        <w:t xml:space="preserve"> </w:t>
      </w:r>
      <w:r>
        <w:t xml:space="preserve">The select board may remove or suspend the town manager for cause in accordance with the following procedures.</w:t>
      </w:r>
    </w:p>
    <w:p>
      <w:pPr>
        <w:jc w:val="both"/>
        <w:spacing w:before="100" w:after="0"/>
        <w:ind w:start="720"/>
      </w:pPr>
      <w:r>
        <w:rPr/>
        <w:t>A</w:t>
        <w:t xml:space="preserve">.  </w:t>
      </w:r>
      <w:r>
        <w:rPr/>
      </w:r>
      <w:r>
        <w:t xml:space="preserve">The select board shall file a written preliminary resolution with the town clerk stating the specific reasons for the proposed removal.  A copy of that resolution must be delivered to the manager within 10 days of filing.</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B</w:t>
        <w:t xml:space="preserve">.  </w:t>
      </w:r>
      <w:r>
        <w:rPr/>
      </w:r>
      <w:r>
        <w:t xml:space="preserve">Within 20 days of receiving the resolution, the manager may reply in writing and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Upon request for a public hearing, the select board shall hold one at least 10 days but not more than 30 days after the request is filed.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D</w:t>
        <w:t xml:space="preserve">.  </w:t>
      </w:r>
      <w:r>
        <w:rPr/>
      </w:r>
      <w:r>
        <w:t xml:space="preserve">After the public hearing or at the expiration of the time permitted the manager to request the public hearing, if no such request is made, the select board may adopt or reject the resolution of removal.</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E</w:t>
        <w:t xml:space="preserve">.  </w:t>
      </w:r>
      <w:r>
        <w:rPr/>
      </w:r>
      <w:r>
        <w:t xml:space="preserve">The select board may suspend the manager from duty in the preliminary resolution, but the manager's salary may not be affected until the final resolution of removal has been adopted.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§§38,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§2633. Term, compensation, removal,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§2633. Term, compensation, removal,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§2633. TERM, COMPENSATION, REMOVAL,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