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§§10,31 (AMD). PL 1989, c. 104, §§C8,10 (AMD). PL 2017, c. 234,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§4951. State-owned land for construction of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§4951. State-owned land for construction of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§4951. STATE-OWNED LAND FOR CONSTRUCTION OF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