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§5212. Capital improvement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Capital improvement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§5212. CAPITAL IMPROVEMENT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