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5956</w:t>
        <w:t xml:space="preserve">.  </w:t>
      </w:r>
      <w:r>
        <w:rPr>
          <w:b/>
        </w:rPr>
        <w:t xml:space="preserve">State services</w:t>
      </w:r>
    </w:p>
    <w:p>
      <w:pPr>
        <w:jc w:val="both"/>
        <w:spacing w:before="100" w:after="100"/>
        <w:ind w:start="360"/>
        <w:ind w:firstLine="360"/>
      </w:pPr>
      <w:r>
        <w:rPr>
          <w:b/>
        </w:rPr>
        <w:t>1</w:t>
        <w:t xml:space="preserve">.  </w:t>
      </w:r>
      <w:r>
        <w:rPr>
          <w:b/>
        </w:rPr>
        <w:t xml:space="preserve">State assistance authorized.</w:t>
        <w:t xml:space="preserve"> </w:t>
      </w:r>
      <w:r>
        <w:t xml:space="preserve"> </w:t>
      </w:r>
      <w:r>
        <w:t xml:space="preserve">All state officers, departments, boards, agencies, divisions and commissions may provide any service to the bank that is:</w:t>
      </w:r>
    </w:p>
    <w:p>
      <w:pPr>
        <w:jc w:val="both"/>
        <w:spacing w:before="100" w:after="0"/>
        <w:ind w:start="720"/>
      </w:pPr>
      <w:r>
        <w:rPr/>
        <w:t>A</w:t>
        <w:t xml:space="preserve">.  </w:t>
      </w:r>
      <w:r>
        <w:rPr/>
      </w:r>
      <w:r>
        <w:t xml:space="preserve">Requested by the bank;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Within the area of their governmental functions as established by law.</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Study or review requests.</w:t>
        <w:t xml:space="preserve"> </w:t>
      </w:r>
      <w:r>
        <w:t xml:space="preserve"> </w:t>
      </w:r>
      <w:r>
        <w:t xml:space="preserve">All state officers, departments, boards, agencies, divisions and commissions shall promptly comply with any reasonable request made by the bank under </w:t>
      </w:r>
      <w:r>
        <w:t>subsection 1</w:t>
      </w:r>
      <w:r>
        <w:t xml:space="preserve">, as to the making of any study or review as to:</w:t>
      </w:r>
    </w:p>
    <w:p>
      <w:pPr>
        <w:jc w:val="both"/>
        <w:spacing w:before="100" w:after="0"/>
        <w:ind w:start="720"/>
      </w:pPr>
      <w:r>
        <w:rPr/>
        <w:t>A</w:t>
        <w:t xml:space="preserve">.  </w:t>
      </w:r>
      <w:r>
        <w:rPr/>
      </w:r>
      <w:r>
        <w:t xml:space="preserve">The desirability, need, cost or expense with respect to any such public project, purpose or improvement;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financial feasibility of the project; or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The financial or fiscal responsibility or ability in connection with the project of any governmental unit applying to the bank for a loan and for the bank's purchase of municipal securities to be issued by the governmental unit.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Cost of services.</w:t>
        <w:t xml:space="preserve"> </w:t>
      </w:r>
      <w:r>
        <w:t xml:space="preserve"> </w:t>
      </w:r>
      <w:r>
        <w:t xml:space="preserve">At the request of the officer, department, board, agency, division or commission providing the service, the bank shall pay the cost and expense of any services requested by the bank.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§5956. State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§5956. State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§5956. STATE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