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§7204. Notice to Legislature and fiscal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Notice to Legislature and fiscal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§7204. NOTICE TO LEGISLATURE AND FISCAL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